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5258" w14:textId="3D461EB4" w:rsidR="003E45C6" w:rsidRPr="00082ED7" w:rsidRDefault="00D25DE8" w:rsidP="002E09DA">
      <w:pPr>
        <w:spacing w:after="0" w:line="240" w:lineRule="auto"/>
        <w:ind w:firstLine="720"/>
        <w:jc w:val="center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2</w:t>
      </w:r>
      <w:r w:rsidRPr="004B17BC">
        <w:rPr>
          <w:rFonts w:cstheme="minorHAnsi"/>
          <w:b/>
          <w:color w:val="1F497D" w:themeColor="text2"/>
          <w:sz w:val="28"/>
          <w:szCs w:val="28"/>
          <w:vertAlign w:val="superscript"/>
        </w:rPr>
        <w:t>nd</w:t>
      </w:r>
      <w:r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="009C1E0E">
        <w:rPr>
          <w:rFonts w:cstheme="minorHAnsi"/>
          <w:b/>
          <w:color w:val="1F497D" w:themeColor="text2"/>
          <w:sz w:val="28"/>
          <w:szCs w:val="28"/>
        </w:rPr>
        <w:t xml:space="preserve">UEMS </w:t>
      </w:r>
      <w:r w:rsidR="00EC5651" w:rsidRPr="00082ED7">
        <w:rPr>
          <w:rFonts w:cstheme="minorHAnsi"/>
          <w:b/>
          <w:color w:val="1F497D" w:themeColor="text2"/>
          <w:sz w:val="28"/>
          <w:szCs w:val="28"/>
        </w:rPr>
        <w:t xml:space="preserve">European Examination in </w:t>
      </w:r>
      <w:r w:rsidR="002E09DA">
        <w:rPr>
          <w:rFonts w:cstheme="minorHAnsi"/>
          <w:b/>
          <w:color w:val="1F497D" w:themeColor="text2"/>
          <w:sz w:val="28"/>
          <w:szCs w:val="28"/>
        </w:rPr>
        <w:t xml:space="preserve">  </w:t>
      </w:r>
      <w:r w:rsidR="00EC5651" w:rsidRPr="00082ED7">
        <w:rPr>
          <w:rFonts w:cstheme="minorHAnsi"/>
          <w:b/>
          <w:color w:val="1F497D" w:themeColor="text2"/>
          <w:sz w:val="28"/>
          <w:szCs w:val="28"/>
        </w:rPr>
        <w:t>Medica</w:t>
      </w:r>
      <w:r w:rsidR="009C1E0E">
        <w:rPr>
          <w:rFonts w:cstheme="minorHAnsi"/>
          <w:b/>
          <w:color w:val="1F497D" w:themeColor="text2"/>
          <w:sz w:val="28"/>
          <w:szCs w:val="28"/>
        </w:rPr>
        <w:t xml:space="preserve">l </w:t>
      </w:r>
      <w:r w:rsidR="003E45C6" w:rsidRPr="00082ED7">
        <w:rPr>
          <w:rFonts w:cstheme="minorHAnsi"/>
          <w:b/>
          <w:color w:val="1F497D" w:themeColor="text2"/>
          <w:sz w:val="28"/>
          <w:szCs w:val="28"/>
        </w:rPr>
        <w:t>Microbiology</w:t>
      </w:r>
    </w:p>
    <w:p w14:paraId="3715E569" w14:textId="77777777" w:rsidR="00790080" w:rsidRPr="00082ED7" w:rsidRDefault="00790080" w:rsidP="005271F0">
      <w:pPr>
        <w:rPr>
          <w:rFonts w:cstheme="minorHAnsi"/>
          <w:lang w:val="en-US"/>
        </w:rPr>
      </w:pPr>
    </w:p>
    <w:p w14:paraId="41519E1D" w14:textId="08474527" w:rsidR="005271F0" w:rsidRDefault="005271F0" w:rsidP="005271F0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UEMS Section </w:t>
      </w:r>
      <w:r w:rsidR="003C4DA5" w:rsidRPr="00082ED7">
        <w:rPr>
          <w:rFonts w:cstheme="minorHAnsi"/>
          <w:lang w:val="en-US"/>
        </w:rPr>
        <w:t xml:space="preserve">of </w:t>
      </w:r>
      <w:r w:rsidRPr="00082ED7">
        <w:rPr>
          <w:rFonts w:cstheme="minorHAnsi"/>
          <w:lang w:val="en-US"/>
        </w:rPr>
        <w:t xml:space="preserve">Medical Microbiology </w:t>
      </w:r>
      <w:r w:rsidR="00C2460D">
        <w:rPr>
          <w:rFonts w:cstheme="minorHAnsi"/>
          <w:lang w:val="en-US"/>
        </w:rPr>
        <w:t xml:space="preserve">is pleased to announce the </w:t>
      </w:r>
      <w:r w:rsidR="00914735">
        <w:rPr>
          <w:rFonts w:cstheme="minorHAnsi"/>
          <w:lang w:val="en-US"/>
        </w:rPr>
        <w:t>2</w:t>
      </w:r>
      <w:r w:rsidR="00914735" w:rsidRPr="004B17BC">
        <w:rPr>
          <w:rFonts w:cstheme="minorHAnsi"/>
          <w:vertAlign w:val="superscript"/>
          <w:lang w:val="en-US"/>
        </w:rPr>
        <w:t>nd</w:t>
      </w:r>
      <w:r w:rsidR="00914735">
        <w:rPr>
          <w:rFonts w:cstheme="minorHAnsi"/>
          <w:lang w:val="en-US"/>
        </w:rPr>
        <w:t xml:space="preserve"> UEMS </w:t>
      </w:r>
      <w:r w:rsidR="00082ED7" w:rsidRPr="00082ED7">
        <w:rPr>
          <w:rFonts w:cstheme="minorHAnsi"/>
          <w:lang w:val="en-US"/>
        </w:rPr>
        <w:t>European</w:t>
      </w:r>
      <w:r w:rsidR="00C1180E" w:rsidRPr="00082ED7">
        <w:rPr>
          <w:rFonts w:cstheme="minorHAnsi"/>
          <w:lang w:val="en-US"/>
        </w:rPr>
        <w:t xml:space="preserve"> </w:t>
      </w:r>
      <w:r w:rsidRPr="00082ED7">
        <w:rPr>
          <w:rFonts w:cstheme="minorHAnsi"/>
          <w:lang w:val="en-US"/>
        </w:rPr>
        <w:t>examination in Medical Microbiology</w:t>
      </w:r>
      <w:r w:rsidR="00B2221E">
        <w:rPr>
          <w:rFonts w:cstheme="minorHAnsi"/>
          <w:lang w:val="en-US"/>
        </w:rPr>
        <w:t xml:space="preserve">, </w:t>
      </w:r>
      <w:r w:rsidR="009C1E0E">
        <w:rPr>
          <w:rFonts w:cstheme="minorHAnsi"/>
          <w:lang w:val="en-US"/>
        </w:rPr>
        <w:t>in partnership with E</w:t>
      </w:r>
      <w:r w:rsidR="00B2221E">
        <w:rPr>
          <w:rFonts w:cstheme="minorHAnsi"/>
          <w:lang w:val="en-US"/>
        </w:rPr>
        <w:t>SCMID</w:t>
      </w:r>
      <w:r w:rsidRPr="00082ED7">
        <w:rPr>
          <w:rFonts w:cstheme="minorHAnsi"/>
          <w:lang w:val="en-US"/>
        </w:rPr>
        <w:t>.</w:t>
      </w:r>
    </w:p>
    <w:p w14:paraId="78343EB5" w14:textId="77777777" w:rsidR="00C2460D" w:rsidRPr="00082ED7" w:rsidRDefault="00C2460D" w:rsidP="00C2460D">
      <w:pPr>
        <w:rPr>
          <w:rFonts w:cstheme="minorHAnsi"/>
          <w:b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EXAM:</w:t>
      </w:r>
    </w:p>
    <w:p w14:paraId="0756AA9B" w14:textId="320D758A" w:rsidR="00C2460D" w:rsidRPr="00082ED7" w:rsidRDefault="00C2460D" w:rsidP="00C2460D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>The European Examination will take place on</w:t>
      </w:r>
      <w:r>
        <w:rPr>
          <w:rFonts w:cstheme="minorHAnsi"/>
          <w:lang w:val="en-US"/>
        </w:rPr>
        <w:t xml:space="preserve"> the</w:t>
      </w:r>
      <w:r w:rsidRPr="00082ED7">
        <w:rPr>
          <w:rFonts w:cstheme="minorHAnsi"/>
          <w:lang w:val="en-US"/>
        </w:rPr>
        <w:t xml:space="preserve"> </w:t>
      </w:r>
      <w:r w:rsidR="00914735" w:rsidRPr="00C22E97">
        <w:rPr>
          <w:rFonts w:cstheme="minorHAnsi"/>
          <w:b/>
          <w:lang w:val="en-US"/>
        </w:rPr>
        <w:t>Dec</w:t>
      </w:r>
      <w:r>
        <w:rPr>
          <w:rFonts w:cstheme="minorHAnsi"/>
          <w:b/>
          <w:lang w:val="en-US"/>
        </w:rPr>
        <w:t xml:space="preserve">ember </w:t>
      </w:r>
      <w:r w:rsidR="00914735">
        <w:rPr>
          <w:rFonts w:cstheme="minorHAnsi"/>
          <w:b/>
          <w:lang w:val="en-US"/>
        </w:rPr>
        <w:t>03</w:t>
      </w:r>
      <w:r>
        <w:rPr>
          <w:rFonts w:cstheme="minorHAnsi"/>
          <w:b/>
          <w:lang w:val="en-US"/>
        </w:rPr>
        <w:t xml:space="preserve"> </w:t>
      </w:r>
      <w:r w:rsidRPr="00082ED7">
        <w:rPr>
          <w:rFonts w:cstheme="minorHAnsi"/>
          <w:b/>
          <w:lang w:val="en-US"/>
        </w:rPr>
        <w:t>202</w:t>
      </w:r>
      <w:r>
        <w:rPr>
          <w:rFonts w:cstheme="minorHAnsi"/>
          <w:b/>
          <w:lang w:val="en-US"/>
        </w:rPr>
        <w:t>4</w:t>
      </w:r>
      <w:r w:rsidRPr="00082ED7">
        <w:rPr>
          <w:rFonts w:cstheme="minorHAnsi"/>
          <w:lang w:val="en-US"/>
        </w:rPr>
        <w:t xml:space="preserve">. </w:t>
      </w:r>
      <w:r>
        <w:rPr>
          <w:rFonts w:cstheme="minorHAnsi"/>
          <w:lang w:val="en-US"/>
        </w:rPr>
        <w:t>The exam will take place from 1</w:t>
      </w:r>
      <w:r w:rsidR="00657A3A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:00-1</w:t>
      </w:r>
      <w:r w:rsidR="00657A3A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:00 CET (Central European Time).</w:t>
      </w:r>
      <w:r w:rsidRPr="00082ED7">
        <w:rPr>
          <w:rFonts w:cstheme="minorHAnsi"/>
          <w:lang w:val="en-US"/>
        </w:rPr>
        <w:t xml:space="preserve"> </w:t>
      </w:r>
    </w:p>
    <w:p w14:paraId="4D376795" w14:textId="11348FED" w:rsidR="002E09DA" w:rsidRDefault="00C2460D" w:rsidP="00C2460D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This exam </w:t>
      </w:r>
      <w:r w:rsidR="00D25DE8">
        <w:rPr>
          <w:rFonts w:cstheme="minorHAnsi"/>
          <w:lang w:val="en-US"/>
        </w:rPr>
        <w:t>fee is</w:t>
      </w:r>
      <w:r w:rsidRPr="00082ED7">
        <w:rPr>
          <w:rFonts w:cstheme="minorHAnsi"/>
          <w:lang w:val="en-US"/>
        </w:rPr>
        <w:t xml:space="preserve"> €500</w:t>
      </w:r>
      <w:r w:rsidR="00D25DE8">
        <w:rPr>
          <w:rFonts w:cstheme="minorHAnsi"/>
          <w:lang w:val="en-US"/>
        </w:rPr>
        <w:t>. There is</w:t>
      </w:r>
      <w:r w:rsidRPr="00082ED7">
        <w:rPr>
          <w:rFonts w:cstheme="minorHAnsi"/>
          <w:lang w:val="en-US"/>
        </w:rPr>
        <w:t xml:space="preserve"> a 50 % reduction</w:t>
      </w:r>
      <w:r w:rsidR="00D25DE8">
        <w:rPr>
          <w:rFonts w:cstheme="minorHAnsi"/>
          <w:lang w:val="en-US"/>
        </w:rPr>
        <w:t xml:space="preserve"> in the exam fee</w:t>
      </w:r>
      <w:r w:rsidRPr="00082ED7">
        <w:rPr>
          <w:rFonts w:cstheme="minorHAnsi"/>
          <w:lang w:val="en-US"/>
        </w:rPr>
        <w:t xml:space="preserve"> for candidates who have participated in the PILOT</w:t>
      </w:r>
      <w:r w:rsidR="00D25DE8">
        <w:rPr>
          <w:rFonts w:cstheme="minorHAnsi"/>
          <w:lang w:val="en-US"/>
        </w:rPr>
        <w:t xml:space="preserve"> exam</w:t>
      </w:r>
      <w:r w:rsidRPr="00082ED7">
        <w:rPr>
          <w:rFonts w:cstheme="minorHAnsi"/>
          <w:lang w:val="en-US"/>
        </w:rPr>
        <w:t xml:space="preserve"> in 2021</w:t>
      </w:r>
      <w:r w:rsidR="005B6C5B">
        <w:rPr>
          <w:rFonts w:cstheme="minorHAnsi"/>
          <w:lang w:val="en-US"/>
        </w:rPr>
        <w:t>: t</w:t>
      </w:r>
      <w:r w:rsidR="002E09DA">
        <w:rPr>
          <w:rFonts w:cstheme="minorHAnsi"/>
          <w:lang w:val="en-US"/>
        </w:rPr>
        <w:t xml:space="preserve">heir fee will be </w:t>
      </w:r>
      <w:r w:rsidR="002E09DA" w:rsidRPr="00082ED7">
        <w:rPr>
          <w:rFonts w:cstheme="minorHAnsi"/>
          <w:lang w:val="en-US"/>
        </w:rPr>
        <w:t>€</w:t>
      </w:r>
      <w:r w:rsidR="002E09DA">
        <w:rPr>
          <w:rFonts w:cstheme="minorHAnsi"/>
          <w:lang w:val="en-US"/>
        </w:rPr>
        <w:t>250</w:t>
      </w:r>
      <w:r w:rsidRPr="00082ED7">
        <w:rPr>
          <w:rFonts w:cstheme="minorHAnsi"/>
          <w:lang w:val="en-US"/>
        </w:rPr>
        <w:t xml:space="preserve">. </w:t>
      </w:r>
      <w:r w:rsidR="00D25DE8">
        <w:rPr>
          <w:rFonts w:cstheme="minorHAnsi"/>
          <w:lang w:val="en-US"/>
        </w:rPr>
        <w:t>The first 20 candidates to register</w:t>
      </w:r>
      <w:r w:rsidR="002E09DA">
        <w:rPr>
          <w:rFonts w:cstheme="minorHAnsi"/>
          <w:lang w:val="en-US"/>
        </w:rPr>
        <w:t>,</w:t>
      </w:r>
      <w:r w:rsidR="002E09DA" w:rsidRPr="002E09DA">
        <w:rPr>
          <w:rFonts w:cstheme="minorHAnsi"/>
          <w:lang w:val="en-US"/>
        </w:rPr>
        <w:t xml:space="preserve"> </w:t>
      </w:r>
      <w:r w:rsidR="002E09DA">
        <w:rPr>
          <w:rFonts w:cstheme="minorHAnsi"/>
          <w:lang w:val="en-US"/>
        </w:rPr>
        <w:t>who have not sat the PILOT exam,</w:t>
      </w:r>
      <w:r w:rsidR="00D25DE8">
        <w:rPr>
          <w:rFonts w:cstheme="minorHAnsi"/>
          <w:lang w:val="en-US"/>
        </w:rPr>
        <w:t xml:space="preserve"> will be offered a</w:t>
      </w:r>
      <w:r w:rsidR="00914735">
        <w:rPr>
          <w:rFonts w:cstheme="minorHAnsi"/>
          <w:lang w:val="en-US"/>
        </w:rPr>
        <w:t xml:space="preserve"> </w:t>
      </w:r>
      <w:r w:rsidR="00D25DE8">
        <w:rPr>
          <w:rFonts w:cstheme="minorHAnsi"/>
          <w:lang w:val="en-US"/>
        </w:rPr>
        <w:t xml:space="preserve">grant to </w:t>
      </w:r>
      <w:r w:rsidR="00914735">
        <w:rPr>
          <w:rFonts w:cstheme="minorHAnsi"/>
          <w:lang w:val="en-US"/>
        </w:rPr>
        <w:t>reduc</w:t>
      </w:r>
      <w:r w:rsidR="00D25DE8">
        <w:rPr>
          <w:rFonts w:cstheme="minorHAnsi"/>
          <w:lang w:val="en-US"/>
        </w:rPr>
        <w:t>e</w:t>
      </w:r>
      <w:r w:rsidR="00914735">
        <w:rPr>
          <w:rFonts w:cstheme="minorHAnsi"/>
          <w:lang w:val="en-US"/>
        </w:rPr>
        <w:t xml:space="preserve"> </w:t>
      </w:r>
      <w:r w:rsidR="00D25DE8">
        <w:rPr>
          <w:rFonts w:cstheme="minorHAnsi"/>
          <w:lang w:val="en-US"/>
        </w:rPr>
        <w:t>the fee by</w:t>
      </w:r>
      <w:r w:rsidR="00914735">
        <w:rPr>
          <w:rFonts w:cstheme="minorHAnsi"/>
          <w:lang w:val="en-US"/>
        </w:rPr>
        <w:t xml:space="preserve"> 40%</w:t>
      </w:r>
      <w:r w:rsidR="002E09DA">
        <w:rPr>
          <w:rFonts w:cstheme="minorHAnsi"/>
          <w:lang w:val="en-US"/>
        </w:rPr>
        <w:t xml:space="preserve">. Their fee will be </w:t>
      </w:r>
      <w:r w:rsidR="002E09DA" w:rsidRPr="00082ED7">
        <w:rPr>
          <w:rFonts w:cstheme="minorHAnsi"/>
          <w:lang w:val="en-US"/>
        </w:rPr>
        <w:t>€</w:t>
      </w:r>
      <w:r w:rsidR="00D25DE8">
        <w:rPr>
          <w:rFonts w:cstheme="minorHAnsi"/>
          <w:lang w:val="en-US"/>
        </w:rPr>
        <w:t>300.</w:t>
      </w:r>
      <w:r w:rsidR="007F2C0F">
        <w:rPr>
          <w:rFonts w:cstheme="minorHAnsi"/>
          <w:lang w:val="en-US"/>
        </w:rPr>
        <w:t xml:space="preserve"> </w:t>
      </w:r>
    </w:p>
    <w:p w14:paraId="22DBB1BC" w14:textId="618D8E2D" w:rsidR="00C2460D" w:rsidRPr="00082ED7" w:rsidRDefault="007F2C0F" w:rsidP="00C2460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Only </w:t>
      </w:r>
      <w:r w:rsidRPr="004B17BC">
        <w:rPr>
          <w:rFonts w:cstheme="minorHAnsi"/>
          <w:u w:val="single"/>
          <w:lang w:val="en-US"/>
        </w:rPr>
        <w:t xml:space="preserve">one </w:t>
      </w:r>
      <w:r>
        <w:rPr>
          <w:rFonts w:cstheme="minorHAnsi"/>
          <w:lang w:val="en-US"/>
        </w:rPr>
        <w:t xml:space="preserve">reduction is allowed per candidate. </w:t>
      </w:r>
      <w:r w:rsidR="00914735">
        <w:rPr>
          <w:rFonts w:cstheme="minorHAnsi"/>
          <w:lang w:val="en-US"/>
        </w:rPr>
        <w:t xml:space="preserve">The </w:t>
      </w:r>
      <w:r w:rsidR="00D25DE8">
        <w:rPr>
          <w:rFonts w:cstheme="minorHAnsi"/>
          <w:lang w:val="en-US"/>
        </w:rPr>
        <w:t xml:space="preserve">exam fee </w:t>
      </w:r>
      <w:r w:rsidR="00C2460D" w:rsidRPr="00082ED7">
        <w:rPr>
          <w:rFonts w:cstheme="minorHAnsi"/>
          <w:lang w:val="en-US"/>
        </w:rPr>
        <w:t xml:space="preserve">payment can be made after </w:t>
      </w:r>
      <w:r w:rsidR="00D25DE8">
        <w:rPr>
          <w:rFonts w:cstheme="minorHAnsi"/>
          <w:lang w:val="en-US"/>
        </w:rPr>
        <w:t>the candidate is notified that they meet the eligibility criteria and their application</w:t>
      </w:r>
      <w:r w:rsidR="00914735">
        <w:rPr>
          <w:rFonts w:cstheme="minorHAnsi"/>
          <w:lang w:val="en-US"/>
        </w:rPr>
        <w:t xml:space="preserve"> to sit the exam</w:t>
      </w:r>
      <w:r w:rsidR="00D25DE8">
        <w:rPr>
          <w:rFonts w:cstheme="minorHAnsi"/>
          <w:lang w:val="en-US"/>
        </w:rPr>
        <w:t xml:space="preserve"> has been accepted.</w:t>
      </w:r>
      <w:r>
        <w:rPr>
          <w:rFonts w:cstheme="minorHAnsi"/>
          <w:lang w:val="en-US"/>
        </w:rPr>
        <w:t xml:space="preserve"> Instructions will follow on the registration platform.</w:t>
      </w:r>
    </w:p>
    <w:p w14:paraId="613E4054" w14:textId="77777777" w:rsidR="00C2460D" w:rsidRPr="00082ED7" w:rsidRDefault="00C2460D" w:rsidP="00C2460D">
      <w:pPr>
        <w:rPr>
          <w:rFonts w:cstheme="minorHAnsi"/>
        </w:rPr>
      </w:pPr>
      <w:r>
        <w:rPr>
          <w:rFonts w:cstheme="minorHAnsi"/>
          <w:lang w:val="en-GB"/>
        </w:rPr>
        <w:t>If</w:t>
      </w:r>
      <w:r w:rsidRPr="00082ED7">
        <w:rPr>
          <w:rFonts w:cstheme="minorHAnsi"/>
          <w:lang w:val="en-GB"/>
        </w:rPr>
        <w:t xml:space="preserve"> the exam cannot be held for any unforeseen events or any legitimate and sensible reasons, it will be postponed to the best suitable later date.</w:t>
      </w:r>
    </w:p>
    <w:p w14:paraId="2C36B7D9" w14:textId="77777777" w:rsidR="00C2460D" w:rsidRPr="00082ED7" w:rsidRDefault="00C2460D" w:rsidP="00C2460D">
      <w:pPr>
        <w:rPr>
          <w:rFonts w:cstheme="minorHAnsi"/>
          <w:b/>
          <w:color w:val="1F497D" w:themeColor="text2"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QUESTIONS:</w:t>
      </w:r>
    </w:p>
    <w:p w14:paraId="4A37D7CC" w14:textId="79A42A5E" w:rsidR="00C2460D" w:rsidRPr="00082ED7" w:rsidRDefault="00C2460D" w:rsidP="00C2460D">
      <w:pPr>
        <w:rPr>
          <w:rFonts w:cstheme="minorHAnsi"/>
        </w:rPr>
      </w:pPr>
      <w:r w:rsidRPr="00082ED7">
        <w:rPr>
          <w:rFonts w:cstheme="minorHAnsi"/>
          <w:lang w:val="en-US"/>
        </w:rPr>
        <w:t>The question format will be Multiple Choice, with single-best-answer questions.</w:t>
      </w:r>
      <w:r w:rsidR="0092033E">
        <w:rPr>
          <w:rFonts w:cstheme="minorHAnsi"/>
          <w:lang w:val="en-US"/>
        </w:rPr>
        <w:t xml:space="preserve"> The questions will be in English only.</w:t>
      </w:r>
      <w:r w:rsidRPr="00082ED7">
        <w:rPr>
          <w:rFonts w:cstheme="minorHAnsi"/>
          <w:lang w:val="en-US"/>
        </w:rPr>
        <w:t xml:space="preserve">  </w:t>
      </w:r>
    </w:p>
    <w:p w14:paraId="5B5E9063" w14:textId="77777777" w:rsidR="00C2460D" w:rsidRPr="00082ED7" w:rsidRDefault="00C2460D" w:rsidP="00C2460D">
      <w:pPr>
        <w:rPr>
          <w:rFonts w:cstheme="minorHAnsi"/>
          <w:b/>
          <w:color w:val="1F497D" w:themeColor="text2"/>
        </w:rPr>
      </w:pPr>
      <w:r w:rsidRPr="00082ED7">
        <w:rPr>
          <w:rFonts w:cstheme="minorHAnsi"/>
          <w:b/>
          <w:color w:val="1F497D" w:themeColor="text2"/>
        </w:rPr>
        <w:t>VENUE:</w:t>
      </w:r>
    </w:p>
    <w:p w14:paraId="55D619A7" w14:textId="533C1699" w:rsidR="00C2460D" w:rsidRPr="0084439E" w:rsidRDefault="00C2460D" w:rsidP="00C2460D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</w:pPr>
      <w:r w:rsidRPr="0084439E"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  <w:t>Online. Registered candidates will receive a link to the exam.</w:t>
      </w:r>
    </w:p>
    <w:p w14:paraId="719BA2C3" w14:textId="77777777" w:rsidR="00935803" w:rsidRDefault="00935803" w:rsidP="005271F0">
      <w:pPr>
        <w:rPr>
          <w:rFonts w:cstheme="minorHAnsi"/>
          <w:b/>
          <w:color w:val="1F497D" w:themeColor="text2"/>
          <w:lang w:val="en-US"/>
        </w:rPr>
      </w:pPr>
    </w:p>
    <w:p w14:paraId="4E6A9C8E" w14:textId="7ABFF78A" w:rsidR="00C2460D" w:rsidRPr="00C2460D" w:rsidRDefault="00C2460D" w:rsidP="005271F0">
      <w:pPr>
        <w:rPr>
          <w:rFonts w:cstheme="minorHAnsi"/>
          <w:b/>
          <w:color w:val="1F497D" w:themeColor="text2"/>
          <w:lang w:val="en-US"/>
        </w:rPr>
      </w:pPr>
      <w:r w:rsidRPr="00C2460D">
        <w:rPr>
          <w:rFonts w:cstheme="minorHAnsi"/>
          <w:b/>
          <w:color w:val="1F497D" w:themeColor="text2"/>
          <w:lang w:val="en-US"/>
        </w:rPr>
        <w:t>B</w:t>
      </w:r>
      <w:r>
        <w:rPr>
          <w:rFonts w:cstheme="minorHAnsi"/>
          <w:b/>
          <w:color w:val="1F497D" w:themeColor="text2"/>
          <w:lang w:val="en-US"/>
        </w:rPr>
        <w:t>ACKGROUND</w:t>
      </w:r>
      <w:r w:rsidR="00935803">
        <w:rPr>
          <w:rFonts w:cstheme="minorHAnsi"/>
          <w:b/>
          <w:color w:val="1F497D" w:themeColor="text2"/>
          <w:lang w:val="en-US"/>
        </w:rPr>
        <w:t>:</w:t>
      </w:r>
    </w:p>
    <w:p w14:paraId="5E7FDDCE" w14:textId="681F24D1" w:rsidR="00766B50" w:rsidRPr="00F05E24" w:rsidRDefault="00082ED7" w:rsidP="00766B50">
      <w:pPr>
        <w:spacing w:after="225" w:line="300" w:lineRule="atLeast"/>
        <w:rPr>
          <w:rFonts w:eastAsia="Times New Roman" w:cstheme="minorHAnsi"/>
          <w:color w:val="333333"/>
          <w:lang w:val="en-GB" w:eastAsia="nl-NL"/>
        </w:rPr>
      </w:pPr>
      <w:r w:rsidRPr="00F05E24">
        <w:rPr>
          <w:rFonts w:eastAsia="Times New Roman" w:cstheme="minorHAnsi"/>
          <w:color w:val="333333"/>
          <w:lang w:val="en-GB" w:eastAsia="nl-NL"/>
        </w:rPr>
        <w:t xml:space="preserve">The examination is based on the Curriculum </w:t>
      </w:r>
      <w:r w:rsidR="00DA015E" w:rsidRPr="00A70CE6">
        <w:rPr>
          <w:rFonts w:cstheme="minorHAnsi"/>
          <w:lang w:val="en-GB"/>
        </w:rPr>
        <w:t xml:space="preserve">which is part of the UEMS </w:t>
      </w:r>
      <w:r w:rsidR="00766B50" w:rsidRPr="00A70CE6">
        <w:rPr>
          <w:rFonts w:cstheme="minorHAnsi"/>
          <w:lang w:val="en-GB"/>
        </w:rPr>
        <w:t>CORE TRAINING PROGRAMME FOR MEDICAL MICROBIOLOGY (</w:t>
      </w:r>
      <w:hyperlink r:id="rId7" w:tgtFrame="_blank" w:tooltip="Opens internal link in current window" w:history="1">
        <w:r w:rsidR="00766B50" w:rsidRPr="00F05E24">
          <w:rPr>
            <w:rFonts w:eastAsia="Times New Roman" w:cstheme="minorHAnsi"/>
            <w:color w:val="0000FF"/>
            <w:u w:val="single"/>
            <w:lang w:val="en-GB" w:eastAsia="nl-NL"/>
          </w:rPr>
          <w:t>UEMS Section of Medical Microbiology co</w:t>
        </w:r>
        <w:r w:rsidR="00766B50" w:rsidRPr="00F05E24">
          <w:rPr>
            <w:rFonts w:eastAsia="Times New Roman" w:cstheme="minorHAnsi"/>
            <w:color w:val="0000FF"/>
            <w:u w:val="single"/>
            <w:lang w:val="en-GB" w:eastAsia="nl-NL"/>
          </w:rPr>
          <w:t>r</w:t>
        </w:r>
        <w:r w:rsidR="00766B50" w:rsidRPr="00F05E24">
          <w:rPr>
            <w:rFonts w:eastAsia="Times New Roman" w:cstheme="minorHAnsi"/>
            <w:color w:val="0000FF"/>
            <w:u w:val="single"/>
            <w:lang w:val="en-GB" w:eastAsia="nl-NL"/>
          </w:rPr>
          <w:t>e curriculum</w:t>
        </w:r>
      </w:hyperlink>
      <w:r w:rsidR="00766B50" w:rsidRPr="00F05E24">
        <w:rPr>
          <w:rFonts w:eastAsia="Times New Roman" w:cstheme="minorHAnsi"/>
          <w:color w:val="0000FF"/>
          <w:u w:val="single"/>
          <w:lang w:val="en-GB" w:eastAsia="nl-NL"/>
        </w:rPr>
        <w:t xml:space="preserve"> at </w:t>
      </w:r>
      <w:hyperlink r:id="rId8" w:history="1">
        <w:r w:rsidR="00935803" w:rsidRPr="00C47371">
          <w:rPr>
            <w:rStyle w:val="Hyperlink"/>
            <w:rFonts w:cstheme="minorHAnsi"/>
          </w:rPr>
          <w:t>https:</w:t>
        </w:r>
        <w:r w:rsidR="00935803" w:rsidRPr="00C47371">
          <w:rPr>
            <w:rStyle w:val="Hyperlink"/>
            <w:rFonts w:cstheme="minorHAnsi"/>
          </w:rPr>
          <w:t>/</w:t>
        </w:r>
        <w:r w:rsidR="00935803" w:rsidRPr="00C47371">
          <w:rPr>
            <w:rStyle w:val="Hyperlink"/>
            <w:rFonts w:cstheme="minorHAnsi"/>
          </w:rPr>
          <w:t>/uems-smm.eu/docum</w:t>
        </w:r>
        <w:r w:rsidR="00935803" w:rsidRPr="00C47371">
          <w:rPr>
            <w:rStyle w:val="Hyperlink"/>
            <w:rFonts w:cstheme="minorHAnsi"/>
          </w:rPr>
          <w:t>e</w:t>
        </w:r>
        <w:r w:rsidR="00935803" w:rsidRPr="00C47371">
          <w:rPr>
            <w:rStyle w:val="Hyperlink"/>
            <w:rFonts w:cstheme="minorHAnsi"/>
          </w:rPr>
          <w:t>nts/</w:t>
        </w:r>
      </w:hyperlink>
      <w:r w:rsidR="00766B50" w:rsidRPr="00F05E24">
        <w:rPr>
          <w:rFonts w:eastAsia="Times New Roman" w:cstheme="minorHAnsi"/>
          <w:color w:val="0000FF"/>
          <w:u w:val="single"/>
          <w:lang w:val="en-GB" w:eastAsia="nl-NL"/>
        </w:rPr>
        <w:t>),</w:t>
      </w:r>
      <w:r w:rsidR="00766B50" w:rsidRPr="00F05E24">
        <w:rPr>
          <w:rFonts w:eastAsia="Times New Roman" w:cstheme="minorHAnsi"/>
          <w:color w:val="333333"/>
          <w:lang w:val="en-GB" w:eastAsia="nl-NL"/>
        </w:rPr>
        <w:t xml:space="preserve"> current European best practice guidelines and recent pivotal publications in the major journals. </w:t>
      </w:r>
    </w:p>
    <w:p w14:paraId="6A3D09C3" w14:textId="77777777" w:rsidR="005271F0" w:rsidRPr="00082ED7" w:rsidRDefault="005271F0" w:rsidP="005271F0">
      <w:pPr>
        <w:rPr>
          <w:rFonts w:cstheme="minorHAnsi"/>
          <w:b/>
          <w:color w:val="1F497D" w:themeColor="text2"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ELIGIBILITY:</w:t>
      </w:r>
    </w:p>
    <w:p w14:paraId="34198DBF" w14:textId="07AB9FF8" w:rsidR="005271F0" w:rsidRPr="00A70CE6" w:rsidRDefault="005271F0" w:rsidP="006E6F66">
      <w:pPr>
        <w:rPr>
          <w:rFonts w:cstheme="minorHAnsi"/>
          <w:lang w:val="en-US"/>
        </w:rPr>
      </w:pPr>
      <w:r w:rsidRPr="00A70CE6">
        <w:rPr>
          <w:rFonts w:cstheme="minorHAnsi"/>
          <w:lang w:val="en-US"/>
        </w:rPr>
        <w:t>The exam is open to candidates who</w:t>
      </w:r>
      <w:r w:rsidR="006E6F66" w:rsidRPr="00A70CE6">
        <w:rPr>
          <w:rFonts w:cstheme="minorHAnsi"/>
          <w:lang w:val="en-US"/>
        </w:rPr>
        <w:t xml:space="preserve"> a</w:t>
      </w:r>
      <w:r w:rsidR="003C4DA5" w:rsidRPr="00A70CE6">
        <w:rPr>
          <w:rFonts w:cstheme="minorHAnsi"/>
          <w:lang w:val="en-US"/>
        </w:rPr>
        <w:t>re</w:t>
      </w:r>
      <w:r w:rsidR="003C478B" w:rsidRPr="00A70CE6">
        <w:rPr>
          <w:rFonts w:cstheme="minorHAnsi"/>
          <w:lang w:val="en-US"/>
        </w:rPr>
        <w:t xml:space="preserve"> a Medical </w:t>
      </w:r>
      <w:proofErr w:type="gramStart"/>
      <w:r w:rsidR="003C478B" w:rsidRPr="00A70CE6">
        <w:rPr>
          <w:rFonts w:cstheme="minorHAnsi"/>
          <w:lang w:val="en-US"/>
        </w:rPr>
        <w:t>doctor</w:t>
      </w:r>
      <w:r w:rsidR="006E6F66" w:rsidRPr="00A70CE6">
        <w:rPr>
          <w:rFonts w:cstheme="minorHAnsi"/>
          <w:lang w:val="en-US"/>
        </w:rPr>
        <w:t>, and</w:t>
      </w:r>
      <w:proofErr w:type="gramEnd"/>
      <w:r w:rsidR="006E6F66" w:rsidRPr="00A70CE6">
        <w:rPr>
          <w:rFonts w:cstheme="minorHAnsi"/>
          <w:lang w:val="en-US"/>
        </w:rPr>
        <w:t xml:space="preserve"> are</w:t>
      </w:r>
      <w:r w:rsidRPr="00A70CE6">
        <w:rPr>
          <w:rFonts w:cstheme="minorHAnsi"/>
          <w:lang w:val="en-US"/>
        </w:rPr>
        <w:t xml:space="preserve"> </w:t>
      </w:r>
      <w:r w:rsidR="003C4DA5" w:rsidRPr="00A70CE6">
        <w:rPr>
          <w:rFonts w:cstheme="minorHAnsi"/>
          <w:lang w:val="en-US"/>
        </w:rPr>
        <w:t xml:space="preserve">a </w:t>
      </w:r>
      <w:r w:rsidRPr="00A70CE6">
        <w:rPr>
          <w:rFonts w:cstheme="minorHAnsi"/>
          <w:lang w:val="en-US"/>
        </w:rPr>
        <w:t xml:space="preserve">trainee </w:t>
      </w:r>
      <w:r w:rsidR="007E0A79" w:rsidRPr="00A70CE6">
        <w:rPr>
          <w:rFonts w:cstheme="minorHAnsi"/>
          <w:lang w:val="en-US"/>
        </w:rPr>
        <w:t xml:space="preserve">or consultant </w:t>
      </w:r>
      <w:r w:rsidRPr="00A70CE6">
        <w:rPr>
          <w:rFonts w:cstheme="minorHAnsi"/>
          <w:lang w:val="en-US"/>
        </w:rPr>
        <w:t>in Medical Microbiology</w:t>
      </w:r>
      <w:r w:rsidR="006E6F66" w:rsidRPr="00A70CE6">
        <w:rPr>
          <w:rFonts w:cstheme="minorHAnsi"/>
          <w:lang w:val="en-US"/>
        </w:rPr>
        <w:t>. In addition, t</w:t>
      </w:r>
      <w:r w:rsidR="003C478B" w:rsidRPr="00A70CE6">
        <w:rPr>
          <w:rFonts w:cstheme="minorHAnsi"/>
          <w:lang w:val="en-US"/>
        </w:rPr>
        <w:t xml:space="preserve">he country in which </w:t>
      </w:r>
      <w:r w:rsidR="006E6F66" w:rsidRPr="00A70CE6">
        <w:rPr>
          <w:rFonts w:cstheme="minorHAnsi"/>
          <w:lang w:val="en-US"/>
        </w:rPr>
        <w:t xml:space="preserve">the consultant is </w:t>
      </w:r>
      <w:proofErr w:type="gramStart"/>
      <w:r w:rsidR="006E6F66" w:rsidRPr="00A70CE6">
        <w:rPr>
          <w:rFonts w:cstheme="minorHAnsi"/>
          <w:lang w:val="en-US"/>
        </w:rPr>
        <w:t>employed</w:t>
      </w:r>
      <w:proofErr w:type="gramEnd"/>
      <w:r w:rsidR="006E6F66" w:rsidRPr="00A70CE6">
        <w:rPr>
          <w:rFonts w:cstheme="minorHAnsi"/>
          <w:lang w:val="en-US"/>
        </w:rPr>
        <w:t xml:space="preserve"> or </w:t>
      </w:r>
      <w:r w:rsidR="003C478B" w:rsidRPr="00A70CE6">
        <w:rPr>
          <w:rFonts w:cstheme="minorHAnsi"/>
          <w:lang w:val="en-US"/>
        </w:rPr>
        <w:t xml:space="preserve">the trainee is training </w:t>
      </w:r>
      <w:r w:rsidR="00D25DE8" w:rsidRPr="00A70CE6">
        <w:rPr>
          <w:rFonts w:cstheme="minorHAnsi"/>
          <w:lang w:val="en-US"/>
        </w:rPr>
        <w:t>must be</w:t>
      </w:r>
      <w:r w:rsidR="003C478B" w:rsidRPr="00A70CE6">
        <w:rPr>
          <w:rFonts w:cstheme="minorHAnsi"/>
          <w:lang w:val="en-US"/>
        </w:rPr>
        <w:t xml:space="preserve"> a full member, associate member or</w:t>
      </w:r>
      <w:r w:rsidR="006E6F66" w:rsidRPr="00A70CE6">
        <w:rPr>
          <w:rFonts w:cstheme="minorHAnsi"/>
          <w:lang w:val="en-US"/>
        </w:rPr>
        <w:t xml:space="preserve"> </w:t>
      </w:r>
      <w:r w:rsidR="003C478B" w:rsidRPr="00A70CE6">
        <w:rPr>
          <w:rFonts w:cstheme="minorHAnsi"/>
          <w:lang w:val="en-US"/>
        </w:rPr>
        <w:t>observer member of UEMS</w:t>
      </w:r>
      <w:r w:rsidR="00AC63F8" w:rsidRPr="00A70CE6">
        <w:rPr>
          <w:rFonts w:cstheme="minorHAnsi"/>
          <w:lang w:val="en-US"/>
        </w:rPr>
        <w:t xml:space="preserve"> (on </w:t>
      </w:r>
      <w:hyperlink r:id="rId9" w:history="1">
        <w:r w:rsidR="00935803" w:rsidRPr="00C47371">
          <w:rPr>
            <w:rStyle w:val="Hyperlink"/>
            <w:rFonts w:cstheme="minorHAnsi"/>
          </w:rPr>
          <w:t>https://uems-sm</w:t>
        </w:r>
        <w:r w:rsidR="00935803" w:rsidRPr="00C47371">
          <w:rPr>
            <w:rStyle w:val="Hyperlink"/>
            <w:rFonts w:cstheme="minorHAnsi"/>
          </w:rPr>
          <w:t>m</w:t>
        </w:r>
        <w:r w:rsidR="00935803" w:rsidRPr="00C47371">
          <w:rPr>
            <w:rStyle w:val="Hyperlink"/>
            <w:rFonts w:cstheme="minorHAnsi"/>
          </w:rPr>
          <w:t>.e</w:t>
        </w:r>
        <w:r w:rsidR="00935803" w:rsidRPr="00C47371">
          <w:rPr>
            <w:rStyle w:val="Hyperlink"/>
            <w:rFonts w:cstheme="minorHAnsi"/>
          </w:rPr>
          <w:t>u</w:t>
        </w:r>
        <w:r w:rsidR="00935803" w:rsidRPr="00C47371">
          <w:rPr>
            <w:rStyle w:val="Hyperlink"/>
            <w:rFonts w:cstheme="minorHAnsi"/>
          </w:rPr>
          <w:t>/</w:t>
        </w:r>
      </w:hyperlink>
      <w:r w:rsidR="00935803">
        <w:rPr>
          <w:rStyle w:val="Hyperlink"/>
          <w:rFonts w:cstheme="minorHAnsi"/>
        </w:rPr>
        <w:t>)</w:t>
      </w:r>
      <w:r w:rsidR="006E6F66" w:rsidRPr="00A70CE6">
        <w:rPr>
          <w:rFonts w:cstheme="minorHAnsi"/>
          <w:lang w:val="en-US"/>
        </w:rPr>
        <w:t>. The tra</w:t>
      </w:r>
      <w:r w:rsidR="00AC63F8" w:rsidRPr="00A70CE6">
        <w:rPr>
          <w:rFonts w:cstheme="minorHAnsi"/>
          <w:lang w:val="en-US"/>
        </w:rPr>
        <w:t>i</w:t>
      </w:r>
      <w:r w:rsidR="006E6F66" w:rsidRPr="00A70CE6">
        <w:rPr>
          <w:rFonts w:cstheme="minorHAnsi"/>
          <w:lang w:val="en-US"/>
        </w:rPr>
        <w:t xml:space="preserve">nees must have </w:t>
      </w:r>
      <w:r w:rsidRPr="00A70CE6">
        <w:rPr>
          <w:rFonts w:cstheme="minorHAnsi"/>
          <w:lang w:val="en-US"/>
        </w:rPr>
        <w:t xml:space="preserve">completed a minimum of </w:t>
      </w:r>
      <w:r w:rsidR="00C1180E" w:rsidRPr="00A70CE6">
        <w:rPr>
          <w:rFonts w:cstheme="minorHAnsi"/>
          <w:lang w:val="en-US"/>
        </w:rPr>
        <w:t>42</w:t>
      </w:r>
      <w:r w:rsidRPr="00A70CE6">
        <w:rPr>
          <w:rFonts w:cstheme="minorHAnsi"/>
          <w:lang w:val="en-US"/>
        </w:rPr>
        <w:t xml:space="preserve"> months</w:t>
      </w:r>
      <w:r w:rsidR="009159A1" w:rsidRPr="00A70CE6">
        <w:rPr>
          <w:rFonts w:cstheme="minorHAnsi"/>
          <w:lang w:val="en-US"/>
        </w:rPr>
        <w:t xml:space="preserve"> </w:t>
      </w:r>
      <w:r w:rsidR="00C1180E" w:rsidRPr="00A70CE6">
        <w:rPr>
          <w:rFonts w:cstheme="minorHAnsi"/>
          <w:lang w:val="en-US"/>
        </w:rPr>
        <w:t xml:space="preserve">(3.5 years) </w:t>
      </w:r>
      <w:r w:rsidR="009159A1" w:rsidRPr="00A70CE6">
        <w:rPr>
          <w:rFonts w:cstheme="minorHAnsi"/>
          <w:lang w:val="en-US"/>
        </w:rPr>
        <w:t>of full-time</w:t>
      </w:r>
      <w:r w:rsidRPr="00A70CE6">
        <w:rPr>
          <w:rFonts w:cstheme="minorHAnsi"/>
          <w:lang w:val="en-US"/>
        </w:rPr>
        <w:t xml:space="preserve"> training</w:t>
      </w:r>
      <w:r w:rsidR="003C4DA5" w:rsidRPr="00A70CE6">
        <w:rPr>
          <w:rFonts w:cstheme="minorHAnsi"/>
          <w:lang w:val="en-US"/>
        </w:rPr>
        <w:t xml:space="preserve"> </w:t>
      </w:r>
      <w:r w:rsidR="00350A17" w:rsidRPr="00A70CE6">
        <w:rPr>
          <w:rFonts w:cstheme="minorHAnsi"/>
          <w:lang w:val="en-US"/>
        </w:rPr>
        <w:t xml:space="preserve">as a doctor </w:t>
      </w:r>
      <w:r w:rsidR="0084439E" w:rsidRPr="00A70CE6">
        <w:rPr>
          <w:rFonts w:cstheme="minorHAnsi"/>
          <w:lang w:val="en-US"/>
        </w:rPr>
        <w:t>in Medical Microbiology.</w:t>
      </w:r>
    </w:p>
    <w:p w14:paraId="3F4C1D64" w14:textId="77777777" w:rsidR="0084439E" w:rsidRPr="00A70CE6" w:rsidRDefault="0084439E" w:rsidP="0084439E">
      <w:pPr>
        <w:rPr>
          <w:rFonts w:cstheme="minorHAnsi"/>
        </w:rPr>
      </w:pPr>
      <w:r w:rsidRPr="00A70CE6">
        <w:rPr>
          <w:noProof/>
          <w:lang w:val="en-GB"/>
        </w:rPr>
        <w:t xml:space="preserve">The UEMS (European Union of Medical Specialists; </w:t>
      </w:r>
      <w:r w:rsidRPr="00A70CE6">
        <w:t>https://www.uems.eu/</w:t>
      </w:r>
      <w:r w:rsidRPr="00A70CE6">
        <w:rPr>
          <w:noProof/>
          <w:lang w:val="en-GB"/>
        </w:rPr>
        <w:t>) is a European organisation for medical specialists (medical doctors), and can hence only develop training requirements for medical doctors.</w:t>
      </w:r>
    </w:p>
    <w:p w14:paraId="19116F13" w14:textId="45660A4D" w:rsidR="005271F0" w:rsidRPr="00A70CE6" w:rsidRDefault="00082ED7" w:rsidP="005271F0">
      <w:pPr>
        <w:rPr>
          <w:rFonts w:cstheme="minorHAnsi"/>
          <w:lang w:val="en-US"/>
        </w:rPr>
      </w:pPr>
      <w:r w:rsidRPr="00A70CE6">
        <w:rPr>
          <w:rFonts w:cstheme="minorHAnsi"/>
          <w:lang w:val="en-US"/>
        </w:rPr>
        <w:t>Proof of eligibility will be required. Eligibility will be determined by the completed application form and valid accompanying documentation.</w:t>
      </w:r>
    </w:p>
    <w:p w14:paraId="31B5ABF9" w14:textId="60B3A30C" w:rsidR="00C1180E" w:rsidRPr="00F05E24" w:rsidRDefault="00525EC7" w:rsidP="00C1180E">
      <w:pPr>
        <w:rPr>
          <w:rFonts w:eastAsia="Times New Roman" w:cstheme="minorHAnsi"/>
          <w:color w:val="333333"/>
          <w:lang w:val="en-GB" w:eastAsia="nl-NL"/>
        </w:rPr>
      </w:pPr>
      <w:r w:rsidRPr="00F05E24">
        <w:rPr>
          <w:rFonts w:eastAsia="Times New Roman" w:cstheme="minorHAnsi"/>
          <w:color w:val="333333"/>
          <w:lang w:val="en-GB" w:eastAsia="nl-NL"/>
        </w:rPr>
        <w:lastRenderedPageBreak/>
        <w:t xml:space="preserve">For further details please see the document </w:t>
      </w:r>
      <w:r w:rsidRPr="00A70CE6">
        <w:rPr>
          <w:rFonts w:cstheme="minorHAnsi"/>
          <w:lang w:val="en-US"/>
        </w:rPr>
        <w:t>document “Eligibility Terms and Conditions” on the foll</w:t>
      </w:r>
      <w:r w:rsidR="0084439E" w:rsidRPr="00A70CE6">
        <w:rPr>
          <w:rFonts w:cstheme="minorHAnsi"/>
          <w:lang w:val="en-US"/>
        </w:rPr>
        <w:t>owing sites</w:t>
      </w:r>
      <w:r w:rsidR="00E017A3" w:rsidRPr="00A70CE6">
        <w:rPr>
          <w:rFonts w:cstheme="minorHAnsi"/>
          <w:lang w:val="en-US"/>
        </w:rPr>
        <w:t>, via the LINK to:</w:t>
      </w:r>
      <w:r w:rsidRPr="00A70CE6">
        <w:rPr>
          <w:rFonts w:cstheme="minorHAnsi"/>
          <w:lang w:val="en-US"/>
        </w:rPr>
        <w:t xml:space="preserve"> </w:t>
      </w:r>
      <w:r w:rsidR="00C1180E" w:rsidRPr="00F05E24">
        <w:rPr>
          <w:rFonts w:eastAsia="Times New Roman" w:cstheme="minorHAnsi"/>
          <w:color w:val="333333"/>
          <w:lang w:val="en-GB" w:eastAsia="nl-NL"/>
        </w:rPr>
        <w:t xml:space="preserve">   </w:t>
      </w:r>
    </w:p>
    <w:p w14:paraId="224853AB" w14:textId="22C87981" w:rsidR="00525EC7" w:rsidRPr="00A70CE6" w:rsidRDefault="00525EC7" w:rsidP="00790080">
      <w:pPr>
        <w:pStyle w:val="ListParagraph"/>
        <w:numPr>
          <w:ilvl w:val="0"/>
          <w:numId w:val="3"/>
        </w:numPr>
        <w:rPr>
          <w:rFonts w:cstheme="minorHAnsi"/>
        </w:rPr>
      </w:pPr>
      <w:r w:rsidRPr="00A70CE6">
        <w:rPr>
          <w:rFonts w:cstheme="minorHAnsi"/>
        </w:rPr>
        <w:t>UEMS section Medical Microbiology</w:t>
      </w:r>
      <w:r w:rsidRPr="00A70CE6">
        <w:rPr>
          <w:rFonts w:cstheme="minorHAnsi"/>
          <w:lang w:val="en-US"/>
        </w:rPr>
        <w:t xml:space="preserve"> </w:t>
      </w:r>
      <w:hyperlink r:id="rId10" w:history="1">
        <w:r w:rsidR="00935803" w:rsidRPr="00C47371">
          <w:rPr>
            <w:rStyle w:val="Hyperlink"/>
            <w:rFonts w:cstheme="minorHAnsi"/>
          </w:rPr>
          <w:t>https://uems-smm.eu/</w:t>
        </w:r>
      </w:hyperlink>
      <w:r w:rsidR="00935803">
        <w:rPr>
          <w:rFonts w:cstheme="minorHAnsi"/>
        </w:rPr>
        <w:t xml:space="preserve"> </w:t>
      </w:r>
      <w:r w:rsidR="00935803" w:rsidRPr="00A70CE6">
        <w:rPr>
          <w:rFonts w:cstheme="minorHAnsi"/>
        </w:rPr>
        <w:t xml:space="preserve"> </w:t>
      </w:r>
      <w:r w:rsidRPr="00A70CE6">
        <w:rPr>
          <w:rFonts w:cstheme="minorHAnsi"/>
        </w:rPr>
        <w:t xml:space="preserve"> </w:t>
      </w:r>
    </w:p>
    <w:p w14:paraId="1DA691C6" w14:textId="6CB09F29" w:rsidR="00D76C80" w:rsidRPr="00A70CE6" w:rsidRDefault="00D76C80" w:rsidP="009247CE">
      <w:pPr>
        <w:numPr>
          <w:ilvl w:val="0"/>
          <w:numId w:val="3"/>
        </w:num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A70CE6">
        <w:rPr>
          <w:rStyle w:val="Hyperlink"/>
          <w:rFonts w:cstheme="minorHAnsi"/>
        </w:rPr>
        <w:br/>
      </w:r>
    </w:p>
    <w:p w14:paraId="695093B8" w14:textId="52064CAC" w:rsidR="009247CE" w:rsidRPr="009665A2" w:rsidRDefault="00B2221E" w:rsidP="00B2221E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0CE6">
        <w:rPr>
          <w:rFonts w:cstheme="minorHAnsi"/>
          <w:b/>
        </w:rPr>
        <w:t xml:space="preserve">For registration </w:t>
      </w:r>
      <w:r w:rsidR="00374BDB" w:rsidRPr="00A70CE6">
        <w:rPr>
          <w:rFonts w:cstheme="minorHAnsi"/>
          <w:b/>
        </w:rPr>
        <w:t xml:space="preserve">and payment of the fee </w:t>
      </w:r>
      <w:r w:rsidRPr="00A70CE6">
        <w:rPr>
          <w:rFonts w:cstheme="minorHAnsi"/>
          <w:b/>
        </w:rPr>
        <w:t>please see</w:t>
      </w:r>
      <w:r w:rsidR="00A628DE" w:rsidRPr="00A70CE6">
        <w:rPr>
          <w:rFonts w:cstheme="minorHAnsi"/>
          <w:b/>
        </w:rPr>
        <w:t xml:space="preserve"> the </w:t>
      </w:r>
      <w:r w:rsidR="00012226" w:rsidRPr="00A70CE6">
        <w:rPr>
          <w:rFonts w:cstheme="minorHAnsi"/>
          <w:b/>
        </w:rPr>
        <w:t xml:space="preserve">registration </w:t>
      </w:r>
      <w:r w:rsidR="00A628DE" w:rsidRPr="00A70CE6">
        <w:rPr>
          <w:rFonts w:cstheme="minorHAnsi"/>
          <w:b/>
        </w:rPr>
        <w:t xml:space="preserve">platform </w:t>
      </w:r>
      <w:r w:rsidR="00012226" w:rsidRPr="00A70CE6">
        <w:rPr>
          <w:rFonts w:cstheme="minorHAnsi"/>
          <w:b/>
        </w:rPr>
        <w:t>on</w:t>
      </w:r>
      <w:r w:rsidRPr="00A70CE6">
        <w:rPr>
          <w:rFonts w:cstheme="minorHAnsi"/>
          <w:b/>
        </w:rPr>
        <w:t xml:space="preserve">: </w:t>
      </w:r>
      <w:hyperlink r:id="rId11" w:history="1">
        <w:r w:rsidR="009665A2" w:rsidRPr="00B206B7">
          <w:rPr>
            <w:rStyle w:val="Hyperlink"/>
            <w:rFonts w:cstheme="minorHAnsi"/>
            <w:b/>
          </w:rPr>
          <w:t>https://uemssurg.quiz.one/public/event/SMM2024</w:t>
        </w:r>
      </w:hyperlink>
    </w:p>
    <w:p w14:paraId="151F1964" w14:textId="77777777" w:rsidR="009665A2" w:rsidRPr="00A70CE6" w:rsidRDefault="009665A2" w:rsidP="009665A2">
      <w:pPr>
        <w:spacing w:after="0" w:line="240" w:lineRule="auto"/>
        <w:ind w:left="720"/>
        <w:rPr>
          <w:rFonts w:cstheme="minorHAnsi"/>
        </w:rPr>
      </w:pPr>
    </w:p>
    <w:sectPr w:rsidR="009665A2" w:rsidRPr="00A70CE6" w:rsidSect="00082ED7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94C0" w14:textId="77777777" w:rsidR="001C3294" w:rsidRDefault="001C3294" w:rsidP="007114C8">
      <w:pPr>
        <w:spacing w:after="0" w:line="240" w:lineRule="auto"/>
      </w:pPr>
      <w:r>
        <w:separator/>
      </w:r>
    </w:p>
  </w:endnote>
  <w:endnote w:type="continuationSeparator" w:id="0">
    <w:p w14:paraId="3AED59F4" w14:textId="77777777" w:rsidR="001C3294" w:rsidRDefault="001C3294" w:rsidP="007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D58E" w14:textId="2547229F" w:rsidR="00061892" w:rsidRDefault="00066ABB">
    <w:pPr>
      <w:pStyle w:val="Footer"/>
    </w:pP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E5B0" w14:textId="77777777" w:rsidR="001C3294" w:rsidRDefault="001C3294" w:rsidP="007114C8">
      <w:pPr>
        <w:spacing w:after="0" w:line="240" w:lineRule="auto"/>
      </w:pPr>
      <w:r>
        <w:separator/>
      </w:r>
    </w:p>
  </w:footnote>
  <w:footnote w:type="continuationSeparator" w:id="0">
    <w:p w14:paraId="349BB1CF" w14:textId="77777777" w:rsidR="001C3294" w:rsidRDefault="001C3294" w:rsidP="0071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FB96" w14:textId="7586E7F3" w:rsidR="005F3934" w:rsidRPr="005B6C5B" w:rsidRDefault="00333E52" w:rsidP="00790080">
    <w:pPr>
      <w:pStyle w:val="Header"/>
      <w:ind w:firstLine="2160"/>
      <w:rPr>
        <w:b/>
        <w:sz w:val="32"/>
        <w:szCs w:val="32"/>
      </w:rPr>
    </w:pPr>
    <w:r w:rsidRPr="005B6C5B">
      <w:rPr>
        <w:b/>
        <w:noProof/>
        <w:color w:val="4F81BD" w:themeColor="accent1"/>
        <w:sz w:val="32"/>
        <w:szCs w:val="32"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479A0E" wp14:editId="4EEDF39C">
              <wp:simplePos x="0" y="0"/>
              <wp:positionH relativeFrom="margin">
                <wp:align>center</wp:align>
              </wp:positionH>
              <wp:positionV relativeFrom="page">
                <wp:posOffset>215582</wp:posOffset>
              </wp:positionV>
              <wp:extent cx="7364730" cy="9528810"/>
              <wp:effectExtent l="0" t="0" r="18415" b="1524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25DDA60B" id="Rectangle 452" o:spid="_x0000_s1026" style="position:absolute;margin-left:0;margin-top:16.95pt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" filled="f" strokecolor="#948a54" strokeweight="1.25pt">
              <w10:wrap anchorx="margin" anchory="page"/>
            </v:rect>
          </w:pict>
        </mc:Fallback>
      </mc:AlternateContent>
    </w:r>
    <w:r w:rsidR="005F3934" w:rsidRPr="005B6C5B">
      <w:rPr>
        <w:b/>
        <w:noProof/>
        <w:sz w:val="32"/>
        <w:szCs w:val="32"/>
        <w:lang w:val="nl-NL" w:eastAsia="nl-NL"/>
      </w:rPr>
      <w:drawing>
        <wp:anchor distT="0" distB="0" distL="114300" distR="114300" simplePos="0" relativeHeight="251661312" behindDoc="0" locked="0" layoutInCell="1" allowOverlap="1" wp14:anchorId="19A7906D" wp14:editId="4C5C5687">
          <wp:simplePos x="0" y="0"/>
          <wp:positionH relativeFrom="column">
            <wp:posOffset>4324350</wp:posOffset>
          </wp:positionH>
          <wp:positionV relativeFrom="paragraph">
            <wp:posOffset>-220980</wp:posOffset>
          </wp:positionV>
          <wp:extent cx="1647825" cy="922655"/>
          <wp:effectExtent l="0" t="0" r="9525" b="0"/>
          <wp:wrapSquare wrapText="bothSides"/>
          <wp:docPr id="2" name="Picture 2" descr="Image result for escm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escmi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" t="14337" r="3243" b="15837"/>
                  <a:stretch/>
                </pic:blipFill>
                <pic:spPr bwMode="auto">
                  <a:xfrm>
                    <a:off x="0" y="0"/>
                    <a:ext cx="164782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934" w:rsidRPr="005B6C5B">
      <w:rPr>
        <w:b/>
        <w:noProof/>
        <w:sz w:val="32"/>
        <w:szCs w:val="32"/>
        <w:lang w:val="nl-NL" w:eastAsia="nl-NL"/>
      </w:rPr>
      <w:drawing>
        <wp:anchor distT="0" distB="0" distL="114300" distR="114300" simplePos="0" relativeHeight="251659264" behindDoc="0" locked="0" layoutInCell="1" allowOverlap="1" wp14:anchorId="0D7043FA" wp14:editId="26EC7383">
          <wp:simplePos x="0" y="0"/>
          <wp:positionH relativeFrom="column">
            <wp:posOffset>-457200</wp:posOffset>
          </wp:positionH>
          <wp:positionV relativeFrom="paragraph">
            <wp:posOffset>-220980</wp:posOffset>
          </wp:positionV>
          <wp:extent cx="1009650" cy="1009650"/>
          <wp:effectExtent l="0" t="0" r="0" b="0"/>
          <wp:wrapSquare wrapText="bothSides"/>
          <wp:docPr id="1" name="Picture 1" descr="Image result for u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em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F66" w:rsidRPr="005B6C5B">
      <w:rPr>
        <w:b/>
        <w:sz w:val="32"/>
        <w:szCs w:val="32"/>
      </w:rPr>
      <w:t>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026"/>
    <w:multiLevelType w:val="hybridMultilevel"/>
    <w:tmpl w:val="5A6660C6"/>
    <w:lvl w:ilvl="0" w:tplc="1840B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2C4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6D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86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0F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06A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02B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2C07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D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65789D"/>
    <w:multiLevelType w:val="hybridMultilevel"/>
    <w:tmpl w:val="C3FC3760"/>
    <w:lvl w:ilvl="0" w:tplc="96A81E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39DF"/>
    <w:multiLevelType w:val="hybridMultilevel"/>
    <w:tmpl w:val="BEF8D9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4E0862"/>
    <w:multiLevelType w:val="hybridMultilevel"/>
    <w:tmpl w:val="2F205A9A"/>
    <w:lvl w:ilvl="0" w:tplc="C7FCB6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7303">
    <w:abstractNumId w:val="3"/>
  </w:num>
  <w:num w:numId="2" w16cid:durableId="298147795">
    <w:abstractNumId w:val="1"/>
  </w:num>
  <w:num w:numId="3" w16cid:durableId="1552882818">
    <w:abstractNumId w:val="0"/>
  </w:num>
  <w:num w:numId="4" w16cid:durableId="154432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C6"/>
    <w:rsid w:val="00012226"/>
    <w:rsid w:val="00061892"/>
    <w:rsid w:val="00066ABB"/>
    <w:rsid w:val="00067C76"/>
    <w:rsid w:val="00081248"/>
    <w:rsid w:val="00082ED7"/>
    <w:rsid w:val="000A5CBD"/>
    <w:rsid w:val="000E7F28"/>
    <w:rsid w:val="000F32CC"/>
    <w:rsid w:val="000F4965"/>
    <w:rsid w:val="001057D1"/>
    <w:rsid w:val="001117F4"/>
    <w:rsid w:val="00116808"/>
    <w:rsid w:val="00136C2E"/>
    <w:rsid w:val="001428E8"/>
    <w:rsid w:val="001533DD"/>
    <w:rsid w:val="00176283"/>
    <w:rsid w:val="001968CD"/>
    <w:rsid w:val="001C3294"/>
    <w:rsid w:val="001C76B0"/>
    <w:rsid w:val="002160B0"/>
    <w:rsid w:val="002369DC"/>
    <w:rsid w:val="00252592"/>
    <w:rsid w:val="00280FA0"/>
    <w:rsid w:val="002B2BB5"/>
    <w:rsid w:val="002B4D8F"/>
    <w:rsid w:val="002E09DA"/>
    <w:rsid w:val="00333E52"/>
    <w:rsid w:val="003422F7"/>
    <w:rsid w:val="00350A17"/>
    <w:rsid w:val="00350A6D"/>
    <w:rsid w:val="003671C4"/>
    <w:rsid w:val="00374BDB"/>
    <w:rsid w:val="003B417C"/>
    <w:rsid w:val="003B561B"/>
    <w:rsid w:val="003C478B"/>
    <w:rsid w:val="003C4DA5"/>
    <w:rsid w:val="003C668A"/>
    <w:rsid w:val="003E45C6"/>
    <w:rsid w:val="00420B97"/>
    <w:rsid w:val="004A116C"/>
    <w:rsid w:val="004B078F"/>
    <w:rsid w:val="004B17BC"/>
    <w:rsid w:val="004B2536"/>
    <w:rsid w:val="004F1190"/>
    <w:rsid w:val="00516C59"/>
    <w:rsid w:val="00525EC7"/>
    <w:rsid w:val="005271F0"/>
    <w:rsid w:val="00547555"/>
    <w:rsid w:val="00553B03"/>
    <w:rsid w:val="00570E72"/>
    <w:rsid w:val="005829CD"/>
    <w:rsid w:val="00584C57"/>
    <w:rsid w:val="005B6C5B"/>
    <w:rsid w:val="005C3BA3"/>
    <w:rsid w:val="005D0338"/>
    <w:rsid w:val="005D5BE0"/>
    <w:rsid w:val="005E1C91"/>
    <w:rsid w:val="005E46BF"/>
    <w:rsid w:val="005F3934"/>
    <w:rsid w:val="0060154D"/>
    <w:rsid w:val="00657A3A"/>
    <w:rsid w:val="006925E4"/>
    <w:rsid w:val="006C4366"/>
    <w:rsid w:val="006D3321"/>
    <w:rsid w:val="006E58BC"/>
    <w:rsid w:val="006E6F66"/>
    <w:rsid w:val="006E7516"/>
    <w:rsid w:val="006F5577"/>
    <w:rsid w:val="007114C8"/>
    <w:rsid w:val="00715325"/>
    <w:rsid w:val="00736009"/>
    <w:rsid w:val="00737245"/>
    <w:rsid w:val="007461F4"/>
    <w:rsid w:val="00766B50"/>
    <w:rsid w:val="00790080"/>
    <w:rsid w:val="00793BBD"/>
    <w:rsid w:val="007B062E"/>
    <w:rsid w:val="007C5F20"/>
    <w:rsid w:val="007E0A79"/>
    <w:rsid w:val="007F0A35"/>
    <w:rsid w:val="007F2C0F"/>
    <w:rsid w:val="00805565"/>
    <w:rsid w:val="0084439E"/>
    <w:rsid w:val="00893A8F"/>
    <w:rsid w:val="008941CF"/>
    <w:rsid w:val="008B16FE"/>
    <w:rsid w:val="008C090B"/>
    <w:rsid w:val="008D2376"/>
    <w:rsid w:val="00914735"/>
    <w:rsid w:val="009159A1"/>
    <w:rsid w:val="0092033E"/>
    <w:rsid w:val="009247CE"/>
    <w:rsid w:val="00935803"/>
    <w:rsid w:val="009665A2"/>
    <w:rsid w:val="00994569"/>
    <w:rsid w:val="009B0BF4"/>
    <w:rsid w:val="009C1E0E"/>
    <w:rsid w:val="009C3771"/>
    <w:rsid w:val="009C7771"/>
    <w:rsid w:val="00A35963"/>
    <w:rsid w:val="00A46EB2"/>
    <w:rsid w:val="00A60CD7"/>
    <w:rsid w:val="00A628DE"/>
    <w:rsid w:val="00A70CE6"/>
    <w:rsid w:val="00A73E97"/>
    <w:rsid w:val="00A83543"/>
    <w:rsid w:val="00AC63F8"/>
    <w:rsid w:val="00AC7302"/>
    <w:rsid w:val="00AD7D43"/>
    <w:rsid w:val="00AF65C6"/>
    <w:rsid w:val="00B00A5A"/>
    <w:rsid w:val="00B2221E"/>
    <w:rsid w:val="00B33C0C"/>
    <w:rsid w:val="00B85FF1"/>
    <w:rsid w:val="00BB68B5"/>
    <w:rsid w:val="00BC4C1D"/>
    <w:rsid w:val="00BC5AD2"/>
    <w:rsid w:val="00BD4490"/>
    <w:rsid w:val="00BE7DCB"/>
    <w:rsid w:val="00C04068"/>
    <w:rsid w:val="00C1180E"/>
    <w:rsid w:val="00C22E97"/>
    <w:rsid w:val="00C2460D"/>
    <w:rsid w:val="00C569BB"/>
    <w:rsid w:val="00C70234"/>
    <w:rsid w:val="00C808ED"/>
    <w:rsid w:val="00CA0533"/>
    <w:rsid w:val="00CA50C3"/>
    <w:rsid w:val="00CC2C52"/>
    <w:rsid w:val="00CF444D"/>
    <w:rsid w:val="00CF6CD8"/>
    <w:rsid w:val="00D03E72"/>
    <w:rsid w:val="00D25DE8"/>
    <w:rsid w:val="00D434A3"/>
    <w:rsid w:val="00D47BDF"/>
    <w:rsid w:val="00D76C80"/>
    <w:rsid w:val="00D77FB8"/>
    <w:rsid w:val="00DA015E"/>
    <w:rsid w:val="00DD7DF6"/>
    <w:rsid w:val="00E017A3"/>
    <w:rsid w:val="00E15F60"/>
    <w:rsid w:val="00E3111B"/>
    <w:rsid w:val="00EB35A8"/>
    <w:rsid w:val="00EC5651"/>
    <w:rsid w:val="00EF0510"/>
    <w:rsid w:val="00F00A08"/>
    <w:rsid w:val="00F05E24"/>
    <w:rsid w:val="00F114F1"/>
    <w:rsid w:val="00F276B5"/>
    <w:rsid w:val="00F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4A5DA"/>
  <w15:docId w15:val="{2E77B5F1-609A-412D-B17B-B680292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5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45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3E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E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45C6"/>
    <w:pPr>
      <w:ind w:left="720"/>
      <w:contextualSpacing/>
    </w:pPr>
  </w:style>
  <w:style w:type="paragraph" w:styleId="Header">
    <w:name w:val="header"/>
    <w:basedOn w:val="Normal"/>
    <w:link w:val="HeaderChar"/>
    <w:rsid w:val="00711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14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4DA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D7D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7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7D43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7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7D4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7E0A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C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0A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6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358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ms-smm.eu/document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ems-smm.eu/document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emssurg.quiz.one/public/event/SMM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ems-smm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ems-smm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HSE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Doyle, Maeve (Consultant Microbiologist)</dc:creator>
  <cp:lastModifiedBy>Richard Pavey</cp:lastModifiedBy>
  <cp:revision>3</cp:revision>
  <cp:lastPrinted>2024-09-10T10:04:00Z</cp:lastPrinted>
  <dcterms:created xsi:type="dcterms:W3CDTF">2024-09-12T11:59:00Z</dcterms:created>
  <dcterms:modified xsi:type="dcterms:W3CDTF">2024-09-13T12:45:00Z</dcterms:modified>
</cp:coreProperties>
</file>